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D3679" w:rsidP="003D36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NURHAK </w:t>
      </w:r>
      <w:r w:rsidR="00354E02" w:rsidRPr="00DC2F4C">
        <w:rPr>
          <w:rFonts w:ascii="Times New Roman" w:hAnsi="Times New Roman" w:cs="Times New Roman"/>
        </w:rPr>
        <w:t xml:space="preserve"> İLÇESİ </w:t>
      </w:r>
      <w:r w:rsidR="00915E63">
        <w:rPr>
          <w:rFonts w:ascii="Times New Roman" w:hAnsi="Times New Roman" w:cs="Times New Roman"/>
          <w:b/>
          <w:i/>
        </w:rPr>
        <w:t>TEMEL EĞİTİM</w:t>
      </w:r>
      <w:r w:rsidR="00354E02" w:rsidRPr="00DC2F4C">
        <w:rPr>
          <w:rFonts w:ascii="Times New Roman" w:hAnsi="Times New Roman" w:cs="Times New Roman"/>
          <w:b/>
          <w:i/>
        </w:rPr>
        <w:t xml:space="preserve"> BİRİMİ</w:t>
      </w:r>
      <w:r w:rsidR="00354E02"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915E63" w:rsidRPr="00915E63">
              <w:rPr>
                <w:rFonts w:ascii="Times New Roman" w:hAnsi="Times New Roman" w:cs="Times New Roman"/>
                <w:b/>
              </w:rPr>
              <w:t>İlkokul Ve Ortaokullar Gelişimsel Açıdan Yeniden Yapılandırılacak</w:t>
            </w:r>
            <w:r w:rsidR="00915E63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915E63" w:rsidP="004752C0">
            <w:pPr>
              <w:jc w:val="both"/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İlkokul müfredatları çocukların ilgi, yetenek ve mizaçlarına uygun olarak iyileştirilecektir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915E63" w:rsidP="006D1092">
            <w:pPr>
              <w:rPr>
                <w:rFonts w:ascii="Times New Roman" w:hAnsi="Times New Roman" w:cs="Times New Roman"/>
                <w:b/>
              </w:rPr>
            </w:pPr>
            <w:r w:rsidRPr="00915E63">
              <w:rPr>
                <w:rFonts w:ascii="Times New Roman" w:hAnsi="Times New Roman" w:cs="Times New Roman"/>
              </w:rPr>
              <w:t>İlkokul ve ortaokullarda çocuğun bütüncül gelişimi esas alınarak, ders sayısı ve ders çizelgesi hafifletilip yeniden yapılandırılacaktır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915E63" w:rsidP="006D1092">
            <w:pPr>
              <w:rPr>
                <w:rFonts w:ascii="Times New Roman" w:hAnsi="Times New Roman" w:cs="Times New Roman"/>
                <w:b/>
              </w:rPr>
            </w:pPr>
            <w:r w:rsidRPr="00915E63">
              <w:rPr>
                <w:rFonts w:ascii="Times New Roman" w:hAnsi="Times New Roman" w:cs="Times New Roman"/>
              </w:rPr>
              <w:t>Ders çizelgeleri ilkokul ve ortaokul için ayrı ayrı düzenlenecektir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915E63" w:rsidP="006D1092">
            <w:pPr>
              <w:rPr>
                <w:rFonts w:ascii="Times New Roman" w:hAnsi="Times New Roman" w:cs="Times New Roman"/>
                <w:b/>
              </w:rPr>
            </w:pPr>
            <w:r w:rsidRPr="00915E63">
              <w:rPr>
                <w:rFonts w:ascii="Times New Roman" w:hAnsi="Times New Roman" w:cs="Times New Roman"/>
              </w:rPr>
              <w:t>İlkokullarda not yerine, çocukların gelişimsel özellikleri dikkate alınarak çok yönlü değerlendirme sistemi kurulacaktır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915E63" w:rsidP="004752C0">
            <w:pPr>
              <w:jc w:val="both"/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İlkokullarda teneffüs ve serbest etkinlik saatleri yeniden düzenlenecektir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915E63" w:rsidP="006D1092">
            <w:pPr>
              <w:rPr>
                <w:rFonts w:ascii="Times New Roman" w:hAnsi="Times New Roman" w:cs="Times New Roman"/>
                <w:b/>
              </w:rPr>
            </w:pPr>
            <w:r w:rsidRPr="00915E63">
              <w:rPr>
                <w:rFonts w:ascii="Times New Roman" w:hAnsi="Times New Roman" w:cs="Times New Roman"/>
              </w:rPr>
              <w:t>Tüm temel eğitim kurumlarında çocukların düşünsel, duygusal ve fiziksel ihtiyaçlarını destekleyen “Tasarım-Beceri Atölyeleri” kurulacak ve ulusal standartları oluşturulacaktır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İlkokul ve ortaokullarda çocukların izleme ve değerlendirilmesinde e-</w:t>
            </w:r>
            <w:proofErr w:type="spellStart"/>
            <w:r w:rsidRPr="00915E63">
              <w:rPr>
                <w:rFonts w:ascii="Times New Roman" w:hAnsi="Times New Roman" w:cs="Times New Roman"/>
              </w:rPr>
              <w:t>portfolyo</w:t>
            </w:r>
            <w:proofErr w:type="spellEnd"/>
            <w:r w:rsidRPr="00915E63">
              <w:rPr>
                <w:rFonts w:ascii="Times New Roman" w:hAnsi="Times New Roman" w:cs="Times New Roman"/>
              </w:rPr>
              <w:t xml:space="preserve"> temelli bir gelişimsel izleme raporu kullanılacaktır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Ortaokul, çocuğun somuttan soyuta geçtiği bir kademe olarak kavramsal öğrenmenin geliştirileceği bir dönem olacaktır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Tam gün eğitim yapılan, koşulları elverişsiz yerleşim yerlerindeki okullardan başlayarak, çocuklara öğle yemeği verilmesi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İkili eğitim tümüyle kaldırılacaktır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Yardımcı kaynak ihtiyacını büyük ölçüde ortadan kaldıracak düzenlemeler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177A64" w:rsidRDefault="00177A64" w:rsidP="004752C0">
            <w:pPr>
              <w:rPr>
                <w:rFonts w:ascii="Times New Roman" w:hAnsi="Times New Roman" w:cs="Times New Roman"/>
                <w:b/>
              </w:rPr>
            </w:pPr>
            <w:r w:rsidRPr="000B14ED">
              <w:rPr>
                <w:rFonts w:ascii="Times New Roman" w:hAnsi="Times New Roman" w:cs="Times New Roman"/>
                <w:b/>
              </w:rPr>
              <w:t xml:space="preserve">Hedef 2: </w:t>
            </w:r>
            <w:r w:rsidR="00915E63" w:rsidRPr="00915E63">
              <w:rPr>
                <w:rFonts w:ascii="Times New Roman" w:hAnsi="Times New Roman" w:cs="Times New Roman"/>
                <w:b/>
              </w:rPr>
              <w:t>Yenilikçi Uygulamalara İmkân Sağlanacak</w:t>
            </w:r>
            <w:r w:rsidR="00915E63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0B14ED" w:rsidRDefault="00915E63" w:rsidP="00915E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Çocukların kendi bölgelerinin üretim, kültür, sanat ve coğrafi kapasitesini keşfetmesine, bitki ve hayvan türlerini, yöresel yemeklerini, oyunlarını ve folklorunu tanımasına, derslerle bütünleşik veya ders dışı etkinlik olarak ağırlık verilecektir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0B14ED" w:rsidRDefault="00915E63" w:rsidP="006D1092">
            <w:pPr>
              <w:rPr>
                <w:rFonts w:ascii="Times New Roman" w:hAnsi="Times New Roman" w:cs="Times New Roman"/>
                <w:b/>
              </w:rPr>
            </w:pPr>
            <w:r w:rsidRPr="00915E63">
              <w:rPr>
                <w:rFonts w:ascii="Times New Roman" w:hAnsi="Times New Roman" w:cs="Times New Roman"/>
              </w:rPr>
              <w:t>Okulların, bölgelerindeki bilim merkezleri, müzeler, sanat merkezleri, teknoparklar ve üniversitelerle iş birlikleri artırılacaktır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Yatılı okulların imkânlarından faydalanılarak çocukların yaz dönemlerinde bölgesel değişim programlarına katılımına yönelik çalışmalar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Eğitim kayıt bölgelerinde okul-mahalle spor kulüpleri kurulacaktır. İlgili spor dalında yetenekli olan çocukların öğleden sonra spor kulüplerinde yoğunlaştırılmış antrenmanlara katılımı için gereken yapı kurulacaktır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Mevcut ödev verme uygulamaları, öğrenmeye katkısı açısından yeniden yapılandırılacaktır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 xml:space="preserve">Öğrencilerin sosyal girişimcilikle tanışarak toplumsal problemlere çözüm arama </w:t>
            </w:r>
            <w:proofErr w:type="gramStart"/>
            <w:r w:rsidRPr="00915E63">
              <w:rPr>
                <w:rFonts w:ascii="Times New Roman" w:hAnsi="Times New Roman" w:cs="Times New Roman"/>
              </w:rPr>
              <w:t>motivasyonu</w:t>
            </w:r>
            <w:proofErr w:type="gramEnd"/>
            <w:r w:rsidRPr="00915E63">
              <w:rPr>
                <w:rFonts w:ascii="Times New Roman" w:hAnsi="Times New Roman" w:cs="Times New Roman"/>
              </w:rPr>
              <w:t xml:space="preserve"> kazanması desteklenecektir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915E63" w:rsidRPr="00354E02" w:rsidTr="00177A64">
        <w:trPr>
          <w:trHeight w:val="1134"/>
        </w:trPr>
        <w:tc>
          <w:tcPr>
            <w:tcW w:w="379" w:type="dxa"/>
            <w:vAlign w:val="center"/>
          </w:tcPr>
          <w:p w:rsidR="00915E63" w:rsidRPr="00354E02" w:rsidRDefault="00915E63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5E63" w:rsidRPr="00915E63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Okul bahçelerinin “Tasarım-Beceri Atölyeleri” ile bağlantılı olarak yeniden tasarlanıp yaşam alanlarına dönüştürülmesi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915E63" w:rsidRPr="00354E02" w:rsidRDefault="00915E63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177A64" w:rsidRPr="004752C0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4752C0">
              <w:rPr>
                <w:rFonts w:ascii="Times New Roman" w:hAnsi="Times New Roman" w:cs="Times New Roman"/>
                <w:b/>
              </w:rPr>
              <w:t xml:space="preserve">Hedef 3: </w:t>
            </w:r>
            <w:r w:rsidR="00915E63" w:rsidRPr="00915E63">
              <w:rPr>
                <w:rFonts w:ascii="Times New Roman" w:hAnsi="Times New Roman" w:cs="Times New Roman"/>
                <w:b/>
              </w:rPr>
              <w:t>Okullar Arası Başarı Farkı Azaltılarak Okulların Niteliği Artırılacak</w:t>
            </w:r>
            <w:r w:rsidR="00915E63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915E63" w:rsidP="004752C0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Şartları elverişsiz okullar kaynak planlanmasında öncelikli hâle getirilecektir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 xml:space="preserve">Okul Gelişim </w:t>
            </w:r>
            <w:proofErr w:type="spellStart"/>
            <w:r w:rsidRPr="00915E63">
              <w:rPr>
                <w:rFonts w:ascii="Times New Roman" w:hAnsi="Times New Roman" w:cs="Times New Roman"/>
              </w:rPr>
              <w:t>Planları’nı</w:t>
            </w:r>
            <w:proofErr w:type="spellEnd"/>
            <w:r w:rsidRPr="00915E63">
              <w:rPr>
                <w:rFonts w:ascii="Times New Roman" w:hAnsi="Times New Roman" w:cs="Times New Roman"/>
              </w:rPr>
              <w:t xml:space="preserve"> izleme çalışmalarında hedefledikleri başarıyı gösteremediği belirlenen okullardaki öğrencilerin akademik ve sosyal gelişimleri için destek programları uygulanacaktır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915E63" w:rsidP="006D1092">
            <w:pPr>
              <w:rPr>
                <w:rFonts w:ascii="Times New Roman" w:hAnsi="Times New Roman" w:cs="Times New Roman"/>
              </w:rPr>
            </w:pPr>
            <w:r w:rsidRPr="00915E63">
              <w:rPr>
                <w:rFonts w:ascii="Times New Roman" w:hAnsi="Times New Roman" w:cs="Times New Roman"/>
              </w:rPr>
              <w:t>Birleştirilmiş sınıf uygulaması yapan okulların ihtiyaçları doğrultusunda öğretmen eğitimi yapılacak ve öğrenciler için ek eğitim materyali desteği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2F" w:rsidRDefault="00BB6A2F" w:rsidP="008128D3">
      <w:pPr>
        <w:spacing w:after="0" w:line="240" w:lineRule="auto"/>
      </w:pPr>
      <w:r>
        <w:separator/>
      </w:r>
    </w:p>
  </w:endnote>
  <w:endnote w:type="continuationSeparator" w:id="0">
    <w:p w:rsidR="00BB6A2F" w:rsidRDefault="00BB6A2F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2F" w:rsidRDefault="00BB6A2F" w:rsidP="008128D3">
      <w:pPr>
        <w:spacing w:after="0" w:line="240" w:lineRule="auto"/>
      </w:pPr>
      <w:r>
        <w:separator/>
      </w:r>
    </w:p>
  </w:footnote>
  <w:footnote w:type="continuationSeparator" w:id="0">
    <w:p w:rsidR="00BB6A2F" w:rsidRDefault="00BB6A2F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77A64"/>
    <w:rsid w:val="001A0770"/>
    <w:rsid w:val="00235249"/>
    <w:rsid w:val="00253C28"/>
    <w:rsid w:val="00344600"/>
    <w:rsid w:val="00354E02"/>
    <w:rsid w:val="003C5A8E"/>
    <w:rsid w:val="003D3679"/>
    <w:rsid w:val="0043158C"/>
    <w:rsid w:val="00433DF4"/>
    <w:rsid w:val="004752C0"/>
    <w:rsid w:val="005A324B"/>
    <w:rsid w:val="0065065A"/>
    <w:rsid w:val="006D1092"/>
    <w:rsid w:val="007016AB"/>
    <w:rsid w:val="00730E38"/>
    <w:rsid w:val="007665CD"/>
    <w:rsid w:val="008128D3"/>
    <w:rsid w:val="00915E63"/>
    <w:rsid w:val="009231B4"/>
    <w:rsid w:val="00983786"/>
    <w:rsid w:val="009B6A45"/>
    <w:rsid w:val="00A474E3"/>
    <w:rsid w:val="00AB1B84"/>
    <w:rsid w:val="00B2335B"/>
    <w:rsid w:val="00B47532"/>
    <w:rsid w:val="00BB6A2F"/>
    <w:rsid w:val="00BC2DF4"/>
    <w:rsid w:val="00C16E07"/>
    <w:rsid w:val="00C74AF1"/>
    <w:rsid w:val="00CF60CD"/>
    <w:rsid w:val="00D0133A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</cp:lastModifiedBy>
  <cp:revision>4</cp:revision>
  <dcterms:created xsi:type="dcterms:W3CDTF">2019-01-08T07:47:00Z</dcterms:created>
  <dcterms:modified xsi:type="dcterms:W3CDTF">2019-01-08T11:24:00Z</dcterms:modified>
</cp:coreProperties>
</file>